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C0" w:rsidRPr="00577AD0" w:rsidRDefault="00DC61C0" w:rsidP="00DC61C0">
      <w:pPr>
        <w:pStyle w:val="Kop1"/>
        <w:rPr>
          <w:rFonts w:cs="Lucida Sans Unicode"/>
        </w:rPr>
      </w:pPr>
      <w:bookmarkStart w:id="0" w:name="_Toc457376653"/>
      <w:bookmarkStart w:id="1" w:name="_Toc459632388"/>
      <w:bookmarkStart w:id="2" w:name="_GoBack"/>
      <w:bookmarkEnd w:id="2"/>
      <w:r w:rsidRPr="00577AD0">
        <w:rPr>
          <w:rFonts w:cs="Lucida Sans Unicode"/>
        </w:rPr>
        <w:t>Evaluatie groepsplan</w:t>
      </w:r>
      <w:bookmarkEnd w:id="0"/>
      <w:bookmarkEnd w:id="1"/>
      <w:r w:rsidRPr="00577AD0">
        <w:rPr>
          <w:rFonts w:cs="Lucida Sans Unicode"/>
        </w:rPr>
        <w:t xml:space="preserve"> </w:t>
      </w:r>
    </w:p>
    <w:p w:rsidR="00DC61C0" w:rsidRPr="00577AD0" w:rsidRDefault="00DC61C0" w:rsidP="00DC61C0">
      <w:pPr>
        <w:widowControl w:val="0"/>
        <w:suppressAutoHyphens/>
        <w:spacing w:after="0" w:line="240" w:lineRule="auto"/>
        <w:rPr>
          <w:rFonts w:ascii="Lucida Sans Unicode" w:eastAsia="DejaVu Sans" w:hAnsi="Lucida Sans Unicode" w:cs="Lucida Sans Unicode"/>
          <w:kern w:val="1"/>
          <w:sz w:val="20"/>
          <w:szCs w:val="20"/>
          <w:lang w:eastAsia="zh-CN" w:bidi="hi-IN"/>
        </w:rPr>
      </w:pPr>
      <w:r w:rsidRPr="00577AD0">
        <w:rPr>
          <w:rFonts w:ascii="Lucida Sans Unicode" w:eastAsia="DejaVu Sans" w:hAnsi="Lucida Sans Unicode" w:cs="Lucida Sans Unicode"/>
          <w:kern w:val="1"/>
          <w:sz w:val="20"/>
          <w:szCs w:val="20"/>
          <w:lang w:eastAsia="zh-CN" w:bidi="hi-IN"/>
        </w:rPr>
        <w:t>Welke kinderen vallen op?</w:t>
      </w:r>
    </w:p>
    <w:p w:rsidR="00DC61C0" w:rsidRPr="00577AD0" w:rsidRDefault="00DC61C0" w:rsidP="00DC61C0">
      <w:pPr>
        <w:widowControl w:val="0"/>
        <w:suppressAutoHyphens/>
        <w:spacing w:after="0" w:line="240" w:lineRule="auto"/>
        <w:rPr>
          <w:rFonts w:ascii="Lucida Sans Unicode" w:eastAsia="DejaVu Sans" w:hAnsi="Lucida Sans Unicode" w:cs="Lucida Sans Unicode"/>
          <w:kern w:val="1"/>
          <w:sz w:val="20"/>
          <w:szCs w:val="20"/>
          <w:lang w:eastAsia="zh-CN" w:bidi="hi-IN"/>
        </w:rPr>
      </w:pPr>
    </w:p>
    <w:p w:rsidR="00DC61C0" w:rsidRPr="00577AD0" w:rsidRDefault="00DC61C0" w:rsidP="00DC61C0">
      <w:pPr>
        <w:widowControl w:val="0"/>
        <w:suppressAutoHyphens/>
        <w:spacing w:after="0" w:line="240" w:lineRule="auto"/>
        <w:rPr>
          <w:rFonts w:ascii="Lucida Sans Unicode" w:eastAsia="DejaVu Sans" w:hAnsi="Lucida Sans Unicode" w:cs="Lucida Sans Unicode"/>
          <w:kern w:val="1"/>
          <w:sz w:val="20"/>
          <w:szCs w:val="20"/>
          <w:lang w:eastAsia="zh-CN" w:bidi="hi-IN"/>
        </w:rPr>
      </w:pPr>
      <w:r w:rsidRPr="00577AD0">
        <w:rPr>
          <w:rFonts w:ascii="Lucida Sans Unicode" w:eastAsia="DejaVu Sans" w:hAnsi="Lucida Sans Unicode" w:cs="Lucida Sans Unicode"/>
          <w:kern w:val="1"/>
          <w:sz w:val="20"/>
          <w:szCs w:val="20"/>
          <w:lang w:eastAsia="zh-CN" w:bidi="hi-IN"/>
        </w:rPr>
        <w:t>Over welke kinderen is gesprek</w:t>
      </w:r>
      <w:r w:rsidR="007D596F">
        <w:rPr>
          <w:rFonts w:ascii="Lucida Sans Unicode" w:eastAsia="DejaVu Sans" w:hAnsi="Lucida Sans Unicode" w:cs="Lucida Sans Unicode"/>
          <w:kern w:val="1"/>
          <w:sz w:val="20"/>
          <w:szCs w:val="20"/>
          <w:lang w:eastAsia="zh-CN" w:bidi="hi-IN"/>
        </w:rPr>
        <w:t xml:space="preserve"> </w:t>
      </w:r>
      <w:r w:rsidRPr="00577AD0">
        <w:rPr>
          <w:rFonts w:ascii="Lucida Sans Unicode" w:eastAsia="DejaVu Sans" w:hAnsi="Lucida Sans Unicode" w:cs="Lucida Sans Unicode"/>
          <w:kern w:val="1"/>
          <w:sz w:val="20"/>
          <w:szCs w:val="20"/>
          <w:lang w:eastAsia="zh-CN" w:bidi="hi-IN"/>
        </w:rPr>
        <w:t xml:space="preserve">nodig? </w:t>
      </w:r>
    </w:p>
    <w:p w:rsidR="00DC61C0" w:rsidRPr="00577AD0" w:rsidRDefault="00DC61C0" w:rsidP="00DC61C0">
      <w:pPr>
        <w:widowControl w:val="0"/>
        <w:suppressAutoHyphens/>
        <w:spacing w:after="0" w:line="240" w:lineRule="auto"/>
        <w:rPr>
          <w:rFonts w:ascii="Lucida Sans Unicode" w:eastAsia="DejaVu Sans" w:hAnsi="Lucida Sans Unicode" w:cs="Lucida Sans Unicode"/>
          <w:kern w:val="1"/>
          <w:sz w:val="20"/>
          <w:szCs w:val="20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82"/>
        <w:gridCol w:w="4271"/>
        <w:gridCol w:w="4571"/>
        <w:gridCol w:w="2578"/>
      </w:tblGrid>
      <w:tr w:rsidR="00DC61C0" w:rsidRPr="00577AD0" w:rsidTr="00F87AF0">
        <w:tc>
          <w:tcPr>
            <w:tcW w:w="6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  <w:r w:rsidRPr="00577AD0"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  <w:t>Pedagogisch overleg</w:t>
            </w:r>
          </w:p>
          <w:p w:rsidR="00DC61C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i/>
                <w:kern w:val="1"/>
                <w:sz w:val="20"/>
                <w:szCs w:val="20"/>
                <w:lang w:eastAsia="zh-CN" w:bidi="hi-IN"/>
              </w:rPr>
            </w:pPr>
            <w:r w:rsidRPr="00577AD0"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Groep: </w:t>
            </w:r>
          </w:p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i/>
                <w:kern w:val="1"/>
                <w:sz w:val="20"/>
                <w:szCs w:val="20"/>
                <w:lang w:eastAsia="zh-CN" w:bidi="hi-IN"/>
              </w:rPr>
            </w:pPr>
          </w:p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  <w:r w:rsidRPr="00577AD0"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Datum: </w:t>
            </w:r>
          </w:p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1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577AD0"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Aanwezig: </w:t>
            </w:r>
          </w:p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C61C0" w:rsidRPr="00577AD0" w:rsidTr="00F87AF0">
        <w:tc>
          <w:tcPr>
            <w:tcW w:w="2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D4B4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577AD0"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Kind: </w:t>
            </w:r>
          </w:p>
        </w:tc>
        <w:tc>
          <w:tcPr>
            <w:tcW w:w="4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D4B4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577AD0"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Belemmerende factoren: </w:t>
            </w:r>
          </w:p>
        </w:tc>
        <w:tc>
          <w:tcPr>
            <w:tcW w:w="4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D4B4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577AD0"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  <w:t>Beschermende factoren: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  <w:r w:rsidRPr="00577AD0"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Actie: </w:t>
            </w:r>
          </w:p>
        </w:tc>
      </w:tr>
      <w:tr w:rsidR="00DC61C0" w:rsidRPr="00577AD0" w:rsidTr="00F87AF0"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C61C0" w:rsidRPr="00577AD0" w:rsidTr="00F87AF0"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C61C0" w:rsidRPr="00577AD0" w:rsidTr="00F87AF0"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C61C0" w:rsidRPr="00577AD0" w:rsidTr="00F87AF0"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C61C0" w:rsidRPr="00577AD0" w:rsidTr="00F87AF0"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C61C0" w:rsidRPr="00577AD0" w:rsidTr="00F87AF0"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C61C0" w:rsidRPr="00577AD0" w:rsidTr="00F87AF0">
        <w:tc>
          <w:tcPr>
            <w:tcW w:w="6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D4B4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577AD0"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Volgend zorggesprek: </w:t>
            </w:r>
          </w:p>
        </w:tc>
        <w:tc>
          <w:tcPr>
            <w:tcW w:w="71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/>
          </w:tcPr>
          <w:p w:rsidR="00DC61C0" w:rsidRPr="00577AD0" w:rsidRDefault="00DC61C0" w:rsidP="00F87AF0">
            <w:pPr>
              <w:widowControl w:val="0"/>
              <w:suppressAutoHyphens/>
              <w:spacing w:after="0" w:line="240" w:lineRule="auto"/>
              <w:rPr>
                <w:rFonts w:ascii="Lucida Sans Unicode" w:eastAsia="DejaVu Sans" w:hAnsi="Lucida Sans Unicode" w:cs="Lucida Sans Unicode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256A5C" w:rsidRDefault="00256A5C"/>
    <w:sectPr w:rsidR="00256A5C" w:rsidSect="00DC61C0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1C0" w:rsidRDefault="00DC61C0" w:rsidP="00DC61C0">
      <w:pPr>
        <w:spacing w:after="0" w:line="240" w:lineRule="auto"/>
      </w:pPr>
      <w:r>
        <w:separator/>
      </w:r>
    </w:p>
  </w:endnote>
  <w:endnote w:type="continuationSeparator" w:id="0">
    <w:p w:rsidR="00DC61C0" w:rsidRDefault="00DC61C0" w:rsidP="00DC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C0" w:rsidRPr="00DC61C0" w:rsidRDefault="00DC61C0" w:rsidP="00DC61C0">
    <w:pPr>
      <w:pStyle w:val="Koptekst"/>
      <w:rPr>
        <w:sz w:val="18"/>
        <w:szCs w:val="18"/>
      </w:rPr>
    </w:pPr>
    <w:r w:rsidRPr="00DC61C0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DC61C0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DC61C0">
      <w:rPr>
        <w:rFonts w:ascii="Lucida Sans Unicode" w:hAnsi="Lucida Sans Unicode" w:cs="Lucida Sans Unicode"/>
        <w:sz w:val="18"/>
        <w:szCs w:val="18"/>
      </w:rPr>
      <w:t xml:space="preserve"> Speelplezier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1C0" w:rsidRDefault="00DC61C0" w:rsidP="00DC61C0">
      <w:pPr>
        <w:spacing w:after="0" w:line="240" w:lineRule="auto"/>
      </w:pPr>
      <w:r>
        <w:separator/>
      </w:r>
    </w:p>
  </w:footnote>
  <w:footnote w:type="continuationSeparator" w:id="0">
    <w:p w:rsidR="00DC61C0" w:rsidRDefault="00DC61C0" w:rsidP="00DC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C0" w:rsidRDefault="00DC61C0" w:rsidP="00DC61C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74840328" wp14:editId="0779FA2A">
          <wp:simplePos x="0" y="0"/>
          <wp:positionH relativeFrom="column">
            <wp:posOffset>8413115</wp:posOffset>
          </wp:positionH>
          <wp:positionV relativeFrom="paragraph">
            <wp:posOffset>-295275</wp:posOffset>
          </wp:positionV>
          <wp:extent cx="381000" cy="532765"/>
          <wp:effectExtent l="0" t="0" r="0" b="635"/>
          <wp:wrapSquare wrapText="bothSides"/>
          <wp:docPr id="5" name="Afbeelding 5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</w:t>
    </w:r>
  </w:p>
  <w:p w:rsidR="00DC61C0" w:rsidRDefault="00DC61C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C0"/>
    <w:rsid w:val="00256A5C"/>
    <w:rsid w:val="002E7C4B"/>
    <w:rsid w:val="007D596F"/>
    <w:rsid w:val="00DC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F5EE7C-31BE-48EC-803B-5E1E2D8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61C0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DC61C0"/>
    <w:pPr>
      <w:keepNext/>
      <w:keepLines/>
      <w:spacing w:before="480" w:after="0"/>
      <w:outlineLvl w:val="0"/>
    </w:pPr>
    <w:rPr>
      <w:rFonts w:ascii="Lucida Sans Unicode" w:eastAsiaTheme="majorEastAsia" w:hAnsi="Lucida Sans Unicode" w:cstheme="majorBid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61C0"/>
  </w:style>
  <w:style w:type="paragraph" w:styleId="Voettekst">
    <w:name w:val="footer"/>
    <w:basedOn w:val="Standaard"/>
    <w:link w:val="VoettekstChar"/>
    <w:uiPriority w:val="99"/>
    <w:unhideWhenUsed/>
    <w:rsid w:val="00DC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61C0"/>
  </w:style>
  <w:style w:type="character" w:customStyle="1" w:styleId="Kop1Char">
    <w:name w:val="Kop 1 Char"/>
    <w:basedOn w:val="Standaardalinea-lettertype"/>
    <w:link w:val="Kop1"/>
    <w:uiPriority w:val="9"/>
    <w:rsid w:val="00DC61C0"/>
    <w:rPr>
      <w:rFonts w:ascii="Lucida Sans Unicode" w:eastAsiaTheme="majorEastAsia" w:hAnsi="Lucida Sans Unicode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Marieke van der Ree</cp:lastModifiedBy>
  <cp:revision>3</cp:revision>
  <dcterms:created xsi:type="dcterms:W3CDTF">2018-06-07T09:54:00Z</dcterms:created>
  <dcterms:modified xsi:type="dcterms:W3CDTF">2018-06-12T09:17:00Z</dcterms:modified>
</cp:coreProperties>
</file>