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F7D" w:rsidRPr="00033C5E" w:rsidRDefault="00D84F7D" w:rsidP="00D330D4">
      <w:pPr>
        <w:pStyle w:val="Kop1"/>
      </w:pPr>
      <w:bookmarkStart w:id="0" w:name="_Toc457376649"/>
      <w:bookmarkStart w:id="1" w:name="_Toc459632384"/>
      <w:r w:rsidRPr="00033C5E">
        <w:t>Groepsoverzicht – Kinderopvang</w:t>
      </w:r>
      <w:bookmarkStart w:id="2" w:name="_GoBack"/>
      <w:bookmarkEnd w:id="0"/>
      <w:bookmarkEnd w:id="1"/>
      <w:bookmarkEnd w:id="2"/>
    </w:p>
    <w:tbl>
      <w:tblPr>
        <w:tblW w:w="159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80" w:firstRow="0" w:lastRow="0" w:firstColumn="1" w:lastColumn="1" w:noHBand="0" w:noVBand="0"/>
      </w:tblPr>
      <w:tblGrid>
        <w:gridCol w:w="2544"/>
        <w:gridCol w:w="2790"/>
        <w:gridCol w:w="2125"/>
        <w:gridCol w:w="1984"/>
        <w:gridCol w:w="1983"/>
        <w:gridCol w:w="2409"/>
        <w:gridCol w:w="2125"/>
      </w:tblGrid>
      <w:tr w:rsidR="00D84F7D" w:rsidRPr="00577AD0" w:rsidTr="006A6526">
        <w:tc>
          <w:tcPr>
            <w:tcW w:w="15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D330D4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D330D4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Groep:</w:t>
            </w:r>
          </w:p>
          <w:p w:rsidR="00D84F7D" w:rsidRPr="00D330D4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D330D4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Pedagogische medewerkers:</w:t>
            </w:r>
          </w:p>
          <w:p w:rsidR="00D84F7D" w:rsidRPr="00D330D4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D330D4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Datum:</w:t>
            </w:r>
          </w:p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</w:pPr>
            <w:r w:rsidRPr="00D330D4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>Periode:</w:t>
            </w:r>
            <w:r w:rsidRPr="00577AD0">
              <w:rPr>
                <w:rFonts w:ascii="Lucida Sans Unicode" w:eastAsia="Times New Roman" w:hAnsi="Lucida Sans Unicode" w:cs="Lucida Sans Unicode"/>
                <w:sz w:val="20"/>
                <w:szCs w:val="20"/>
                <w:lang w:eastAsia="nl-NL"/>
              </w:rPr>
              <w:t xml:space="preserve"> </w:t>
            </w:r>
          </w:p>
        </w:tc>
      </w:tr>
      <w:tr w:rsidR="00D84F7D" w:rsidRPr="00D330D4" w:rsidTr="006A6526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7D" w:rsidRPr="00D330D4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  <w:r w:rsidRPr="00D330D4"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  <w:t>Naam: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7D" w:rsidRPr="00D330D4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  <w:r w:rsidRPr="00D330D4"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  <w:t>Stimulerende/ meewerkende factoren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F7D" w:rsidRPr="00D330D4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  <w:r w:rsidRPr="00D330D4"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  <w:t>Belemmerende/ risicofactoren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D84F7D" w:rsidRPr="00D330D4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  <w:r w:rsidRPr="00D330D4"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  <w:t>Ontwikkelings-</w:t>
            </w:r>
          </w:p>
          <w:p w:rsidR="00D84F7D" w:rsidRPr="00D330D4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  <w:r w:rsidRPr="00D330D4"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  <w:t>behoeften</w:t>
            </w:r>
          </w:p>
          <w:p w:rsidR="00D84F7D" w:rsidRPr="00D330D4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  <w:r w:rsidRPr="00D330D4"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  <w:t>Willen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D84F7D" w:rsidRPr="00D330D4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  <w:r w:rsidRPr="00D330D4"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  <w:t>Ontwikkelings-</w:t>
            </w:r>
          </w:p>
          <w:p w:rsidR="00D84F7D" w:rsidRPr="00D330D4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  <w:r w:rsidRPr="00D330D4"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  <w:t>behoeften</w:t>
            </w:r>
          </w:p>
          <w:p w:rsidR="00D84F7D" w:rsidRPr="00D330D4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  <w:r w:rsidRPr="00D330D4"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  <w:t>Voelen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D84F7D" w:rsidRPr="00D330D4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  <w:r w:rsidRPr="00D330D4"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  <w:t>Ontwikkelings-</w:t>
            </w:r>
          </w:p>
          <w:p w:rsidR="00D84F7D" w:rsidRPr="00D330D4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  <w:r w:rsidRPr="00D330D4"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  <w:t xml:space="preserve">behoeften </w:t>
            </w:r>
          </w:p>
          <w:p w:rsidR="00D84F7D" w:rsidRPr="00D330D4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  <w:r w:rsidRPr="00D330D4"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  <w:t xml:space="preserve">Denken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:rsidR="00D84F7D" w:rsidRPr="00D330D4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  <w:r w:rsidRPr="00D330D4"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  <w:t>Ontwikkelings-</w:t>
            </w:r>
          </w:p>
          <w:p w:rsidR="00D84F7D" w:rsidRPr="00D330D4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</w:pPr>
            <w:r w:rsidRPr="00D330D4"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nl-NL"/>
              </w:rPr>
              <w:t>behoeften Zintuigelijke ontwikkeling</w:t>
            </w:r>
          </w:p>
        </w:tc>
      </w:tr>
      <w:tr w:rsidR="00D84F7D" w:rsidRPr="00577AD0" w:rsidTr="006A6526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</w:tr>
      <w:tr w:rsidR="00D84F7D" w:rsidRPr="00577AD0" w:rsidTr="006A6526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</w:tr>
      <w:tr w:rsidR="00D84F7D" w:rsidRPr="00577AD0" w:rsidTr="006A6526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</w:tr>
      <w:tr w:rsidR="00D84F7D" w:rsidRPr="00577AD0" w:rsidTr="006A6526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</w:tr>
      <w:tr w:rsidR="00D84F7D" w:rsidRPr="00577AD0" w:rsidTr="006A6526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</w:tr>
      <w:tr w:rsidR="00D84F7D" w:rsidRPr="00577AD0" w:rsidTr="006A6526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</w:tr>
      <w:tr w:rsidR="00D84F7D" w:rsidRPr="00577AD0" w:rsidTr="006A6526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</w:tr>
      <w:tr w:rsidR="00D84F7D" w:rsidRPr="00577AD0" w:rsidTr="006A6526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</w:tr>
      <w:tr w:rsidR="00D84F7D" w:rsidRPr="00577AD0" w:rsidTr="006A6526">
        <w:trPr>
          <w:trHeight w:val="130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</w:tr>
      <w:tr w:rsidR="00D84F7D" w:rsidRPr="00577AD0" w:rsidTr="006A6526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</w:tr>
      <w:tr w:rsidR="00D84F7D" w:rsidRPr="00577AD0" w:rsidTr="006A6526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</w:tr>
      <w:tr w:rsidR="00D84F7D" w:rsidRPr="00577AD0" w:rsidTr="006A6526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</w:tr>
      <w:tr w:rsidR="00D84F7D" w:rsidRPr="00577AD0" w:rsidTr="006A6526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</w:tr>
      <w:tr w:rsidR="00D84F7D" w:rsidRPr="00577AD0" w:rsidTr="006A6526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</w:tr>
      <w:tr w:rsidR="00D84F7D" w:rsidRPr="00577AD0" w:rsidTr="006A6526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</w:tr>
      <w:tr w:rsidR="00D84F7D" w:rsidRPr="00577AD0" w:rsidTr="006A6526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</w:tr>
      <w:tr w:rsidR="00D84F7D" w:rsidRPr="00577AD0" w:rsidTr="006A6526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7D" w:rsidRPr="00577AD0" w:rsidRDefault="00D84F7D" w:rsidP="006A6526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4"/>
                <w:szCs w:val="24"/>
                <w:lang w:eastAsia="nl-NL"/>
              </w:rPr>
            </w:pPr>
          </w:p>
        </w:tc>
      </w:tr>
    </w:tbl>
    <w:p w:rsidR="00D84F7D" w:rsidRPr="00577AD0" w:rsidRDefault="00D84F7D" w:rsidP="00D84F7D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4"/>
          <w:lang w:eastAsia="nl-NL"/>
        </w:rPr>
      </w:pPr>
    </w:p>
    <w:p w:rsidR="00E462E4" w:rsidRDefault="00E462E4"/>
    <w:sectPr w:rsidR="00E462E4" w:rsidSect="00D84F7D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F7D" w:rsidRDefault="00D84F7D" w:rsidP="00D84F7D">
      <w:pPr>
        <w:spacing w:after="0" w:line="240" w:lineRule="auto"/>
      </w:pPr>
      <w:r>
        <w:separator/>
      </w:r>
    </w:p>
  </w:endnote>
  <w:endnote w:type="continuationSeparator" w:id="0">
    <w:p w:rsidR="00D84F7D" w:rsidRDefault="00D84F7D" w:rsidP="00D84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94E" w:rsidRPr="0015694E" w:rsidRDefault="0015694E" w:rsidP="0015694E">
    <w:pPr>
      <w:pStyle w:val="Voettekst"/>
      <w:rPr>
        <w:sz w:val="18"/>
        <w:szCs w:val="18"/>
      </w:rPr>
    </w:pPr>
    <w:r w:rsidRPr="0015694E">
      <w:rPr>
        <w:rFonts w:ascii="Lucida Sans Unicode" w:hAnsi="Lucida Sans Unicode" w:cs="Lucida Sans Unicode"/>
        <w:sz w:val="18"/>
        <w:szCs w:val="18"/>
      </w:rPr>
      <w:t xml:space="preserve">© BVS schooladvies </w:t>
    </w:r>
    <w:proofErr w:type="spellStart"/>
    <w:r w:rsidRPr="0015694E">
      <w:rPr>
        <w:rFonts w:ascii="Lucida Sans Unicode" w:hAnsi="Lucida Sans Unicode" w:cs="Lucida Sans Unicode"/>
        <w:sz w:val="18"/>
        <w:szCs w:val="18"/>
      </w:rPr>
      <w:t>Antroversie</w:t>
    </w:r>
    <w:proofErr w:type="spellEnd"/>
    <w:r w:rsidRPr="0015694E">
      <w:rPr>
        <w:rFonts w:ascii="Lucida Sans Unicode" w:hAnsi="Lucida Sans Unicode" w:cs="Lucida Sans Unicode"/>
        <w:sz w:val="18"/>
        <w:szCs w:val="18"/>
      </w:rPr>
      <w:t xml:space="preserve"> Speelplezier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F7D" w:rsidRDefault="00D84F7D" w:rsidP="00D84F7D">
      <w:pPr>
        <w:spacing w:after="0" w:line="240" w:lineRule="auto"/>
      </w:pPr>
      <w:r>
        <w:separator/>
      </w:r>
    </w:p>
  </w:footnote>
  <w:footnote w:type="continuationSeparator" w:id="0">
    <w:p w:rsidR="00D84F7D" w:rsidRDefault="00D84F7D" w:rsidP="00D84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F7D" w:rsidRDefault="00D84F7D" w:rsidP="00D84F7D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2BD2E140" wp14:editId="541819EF">
          <wp:simplePos x="0" y="0"/>
          <wp:positionH relativeFrom="rightMargin">
            <wp:align>left</wp:align>
          </wp:positionH>
          <wp:positionV relativeFrom="paragraph">
            <wp:posOffset>-209550</wp:posOffset>
          </wp:positionV>
          <wp:extent cx="381000" cy="532765"/>
          <wp:effectExtent l="0" t="0" r="0" b="635"/>
          <wp:wrapSquare wrapText="bothSides"/>
          <wp:docPr id="5" name="Afbeelding 5" descr="C:\Users\Loïs\Dropbox\Dienst diversen (1)\Nieuwe huisstijl formats e.d\logo BVS schooladvi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oïs\Dropbox\Dienst diversen (1)\Nieuwe huisstijl formats e.d\logo BVS schooladvi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                                                                                    </w:t>
    </w:r>
  </w:p>
  <w:p w:rsidR="00D84F7D" w:rsidRPr="00D84F7D" w:rsidRDefault="00D84F7D" w:rsidP="00D84F7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F7D"/>
    <w:rsid w:val="0015694E"/>
    <w:rsid w:val="00D330D4"/>
    <w:rsid w:val="00D84F7D"/>
    <w:rsid w:val="00E4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BB9033A"/>
  <w15:chartTrackingRefBased/>
  <w15:docId w15:val="{EED032F6-F815-4923-98C6-D02F8CBE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84F7D"/>
    <w:pPr>
      <w:spacing w:after="200" w:line="276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D84F7D"/>
    <w:pPr>
      <w:keepNext/>
      <w:keepLines/>
      <w:spacing w:before="480" w:after="0"/>
      <w:outlineLvl w:val="0"/>
    </w:pPr>
    <w:rPr>
      <w:rFonts w:ascii="Lucida Sans Unicode" w:eastAsiaTheme="majorEastAsia" w:hAnsi="Lucida Sans Unicode" w:cstheme="majorBidi"/>
      <w:b/>
      <w:bCs/>
      <w:sz w:val="24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84F7D"/>
    <w:rPr>
      <w:rFonts w:ascii="Lucida Sans Unicode" w:eastAsiaTheme="majorEastAsia" w:hAnsi="Lucida Sans Unicode" w:cstheme="majorBidi"/>
      <w:b/>
      <w:bCs/>
      <w:sz w:val="24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D84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84F7D"/>
  </w:style>
  <w:style w:type="paragraph" w:styleId="Voettekst">
    <w:name w:val="footer"/>
    <w:basedOn w:val="Standaard"/>
    <w:link w:val="VoettekstChar"/>
    <w:uiPriority w:val="99"/>
    <w:unhideWhenUsed/>
    <w:rsid w:val="00D84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4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 Drenthe</dc:creator>
  <cp:keywords/>
  <dc:description/>
  <cp:lastModifiedBy>Marieke van der Ree</cp:lastModifiedBy>
  <cp:revision>3</cp:revision>
  <dcterms:created xsi:type="dcterms:W3CDTF">2018-06-06T11:42:00Z</dcterms:created>
  <dcterms:modified xsi:type="dcterms:W3CDTF">2018-06-12T09:20:00Z</dcterms:modified>
</cp:coreProperties>
</file>