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D8" w:rsidRPr="003978D8" w:rsidRDefault="003978D8" w:rsidP="003978D8">
      <w:pPr>
        <w:rPr>
          <w:rFonts w:ascii="Lucida Sans Unicode" w:hAnsi="Lucida Sans Unicode" w:cs="Lucida Sans Unicode"/>
          <w:sz w:val="24"/>
          <w:szCs w:val="24"/>
        </w:rPr>
      </w:pPr>
      <w:bookmarkStart w:id="0" w:name="_Toc456095796"/>
      <w:r w:rsidRPr="003978D8">
        <w:rPr>
          <w:rFonts w:ascii="Lucida Sans Unicode" w:hAnsi="Lucida Sans Unicode" w:cs="Lucida Sans Unicode"/>
          <w:sz w:val="24"/>
          <w:szCs w:val="24"/>
        </w:rPr>
        <w:t>Kijkwijzer prentenboeken</w:t>
      </w:r>
      <w:bookmarkEnd w:id="0"/>
      <w:r w:rsidRPr="003978D8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3978D8" w:rsidRPr="003978D8" w:rsidRDefault="003978D8" w:rsidP="003978D8">
      <w:pPr>
        <w:spacing w:after="0" w:line="240" w:lineRule="auto"/>
        <w:rPr>
          <w:rFonts w:ascii="Lucida Sans Unicode" w:eastAsia="PMingLiU" w:hAnsi="Lucida Sans Unicode" w:cs="Lucida Sans Unicode"/>
          <w:sz w:val="20"/>
          <w:szCs w:val="20"/>
        </w:rPr>
      </w:pPr>
    </w:p>
    <w:p w:rsidR="003978D8" w:rsidRPr="003978D8" w:rsidRDefault="003978D8" w:rsidP="003978D8">
      <w:pPr>
        <w:spacing w:after="0" w:line="240" w:lineRule="auto"/>
        <w:rPr>
          <w:rFonts w:ascii="Lucida Sans Unicode" w:eastAsia="PMingLiU" w:hAnsi="Lucida Sans Unicode" w:cs="Lucida Sans Unicode"/>
        </w:rPr>
      </w:pPr>
      <w:r w:rsidRPr="003978D8">
        <w:rPr>
          <w:rFonts w:ascii="Lucida Sans Unicode" w:eastAsia="PMingLiU" w:hAnsi="Lucida Sans Unicode" w:cs="Lucida Sans Unicode"/>
          <w:noProof/>
          <w:lang w:eastAsia="nl-N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DE01DA" wp14:editId="5BF9C64F">
                <wp:simplePos x="0" y="0"/>
                <wp:positionH relativeFrom="page">
                  <wp:posOffset>6551295</wp:posOffset>
                </wp:positionH>
                <wp:positionV relativeFrom="page">
                  <wp:posOffset>9553575</wp:posOffset>
                </wp:positionV>
                <wp:extent cx="149860" cy="180975"/>
                <wp:effectExtent l="0" t="0" r="4445" b="0"/>
                <wp:wrapSquare wrapText="bothSides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8D8" w:rsidRDefault="003978D8" w:rsidP="003978D8">
                            <w:pPr>
                              <w:spacing w:before="73" w:line="203" w:lineRule="exact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E01D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515.85pt;margin-top:752.25pt;width:11.8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" filled="f" stroked="f">
                <v:textbox inset="0,0,0,0">
                  <w:txbxContent>
                    <w:p w:rsidR="003978D8" w:rsidRDefault="003978D8" w:rsidP="003978D8">
                      <w:pPr>
                        <w:spacing w:before="73" w:line="203" w:lineRule="exact"/>
                        <w:textAlignment w:val="baseline"/>
                        <w:rPr>
                          <w:rFonts w:ascii="Tahoma" w:eastAsia="Tahoma" w:hAnsi="Tahoma"/>
                          <w:color w:val="000000"/>
                          <w:sz w:val="17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978D8">
        <w:rPr>
          <w:rFonts w:ascii="Lucida Sans Unicode" w:eastAsia="PMingLiU" w:hAnsi="Lucida Sans Unicode" w:cs="Lucida Sans Unicode"/>
        </w:rPr>
        <w:t>Kijkwijzer voor pedagogisch medewerkers, peuterleidsters en kleuterleidsters</w:t>
      </w:r>
    </w:p>
    <w:tbl>
      <w:tblPr>
        <w:tblW w:w="9337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8"/>
        <w:gridCol w:w="438"/>
        <w:gridCol w:w="425"/>
        <w:gridCol w:w="556"/>
      </w:tblGrid>
      <w:tr w:rsidR="003978D8" w:rsidRPr="003978D8" w:rsidTr="00CE6336">
        <w:trPr>
          <w:trHeight w:hRule="exact" w:val="1196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:rsidR="003978D8" w:rsidRPr="003978D8" w:rsidRDefault="003978D8" w:rsidP="00C039F3">
            <w:pPr>
              <w:spacing w:before="80" w:after="259" w:line="227" w:lineRule="exact"/>
              <w:ind w:left="91"/>
              <w:textAlignment w:val="baseline"/>
              <w:rPr>
                <w:rFonts w:ascii="Lucida Sans Unicode" w:eastAsia="Verdana" w:hAnsi="Lucida Sans Unicode" w:cs="Lucida Sans Unicode"/>
                <w:i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:rsidR="003978D8" w:rsidRPr="003978D8" w:rsidRDefault="003978D8" w:rsidP="00C039F3">
            <w:pPr>
              <w:spacing w:before="93" w:after="250" w:line="223" w:lineRule="exact"/>
              <w:jc w:val="center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ja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7E6E6" w:themeFill="background2"/>
          </w:tcPr>
          <w:p w:rsidR="003978D8" w:rsidRPr="003978D8" w:rsidRDefault="003978D8" w:rsidP="00C039F3">
            <w:pPr>
              <w:spacing w:before="38" w:after="0" w:line="264" w:lineRule="exact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nee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</w:tcPr>
          <w:p w:rsidR="003978D8" w:rsidRPr="003978D8" w:rsidRDefault="003978D8" w:rsidP="00C039F3">
            <w:pPr>
              <w:spacing w:before="38" w:after="0" w:line="264" w:lineRule="exact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weet niet </w:t>
            </w: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DF2FFB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</w:pPr>
            <w:r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  <w:t xml:space="preserve"> </w:t>
            </w:r>
            <w:r w:rsidR="003978D8" w:rsidRPr="003978D8"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  <w:t xml:space="preserve">Ter voorbereiding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DF2FFB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  <w:t xml:space="preserve"> </w:t>
            </w:r>
            <w:r w:rsidR="003978D8" w:rsidRPr="003978D8"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  <w:t>Ken ik het boek, ken ik het verhaal verloop</w:t>
            </w:r>
            <w:r w:rsidR="003978D8"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b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DF2FFB" w:rsidP="00C039F3">
            <w:pPr>
              <w:spacing w:after="0" w:line="220" w:lineRule="exact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</w:t>
            </w:r>
            <w:r w:rsidR="003978D8"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Zijn er woorden die uitgelegd/uitgebeeld/verbeeld moeten worden</w:t>
            </w:r>
            <w:r w:rsid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978D8" w:rsidRPr="003978D8" w:rsidRDefault="00DF2FFB" w:rsidP="00C039F3">
            <w:pPr>
              <w:spacing w:after="0" w:line="220" w:lineRule="exact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</w:t>
            </w:r>
            <w:r w:rsidR="003978D8"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Voldoet het boek aan de hier onder beschreven waarnemingen</w:t>
            </w:r>
            <w:r w:rsid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textAlignment w:val="baseline"/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 xml:space="preserve"> Visie                 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D104F2">
        <w:trPr>
          <w:trHeight w:hRule="exact" w:val="531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Sluit het boek aan bij de pedagogische visie van het kinderdagverblijf/de school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Zijn er boeken voor kinderen uit andere culturen aanwezig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 xml:space="preserve">Vormgeving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D104F2">
        <w:trPr>
          <w:trHeight w:hRule="exact" w:val="576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D104F2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Is het boek van stevig papier/karton gemaakt zodat het door vele </w:t>
            </w:r>
            <w:r w:rsidR="00D104F2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k</w:t>
            </w: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inderhanden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kan gaan?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Vertelt de kaft over de inhoud van het boek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Nodigt de kaft uit om het boek te gaan bekijken/lezen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 xml:space="preserve">Inhoud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Correspondeert de tekst bij de afbeelding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val="554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Sluit het boek aan bij de ontwikkelingsfase van het kind? Jonge peuters kennen nog geen fantasie. Kleuters wel.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Nodigt de prent uit tot nabootsing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Zijn de volwassenen in het boek nabootsingswaardig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een eerbiedstemming waar te nemen in het boek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DF2FFB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er humor in het boek (kleuters)?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Zijn de prenten waarachtig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DF2FFB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er fantasie in het boek (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oudere peuters/kleuters)?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 xml:space="preserve">Afbeeldingen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DF2FFB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Staat op 1 bladzijde 1 prent?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Sluit de hoeveelheid informatie op een prent aan bij de leeftijdsfase van het kind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DF2FFB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Hoe is het kleurgebruik?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Hoe gedetailleerd zijn de prenten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DF2FFB" w:rsidP="00DF2FFB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Is het </w:t>
            </w:r>
            <w:r w:rsidR="003978D8"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perspectief 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van</w:t>
            </w:r>
            <w:r w:rsidR="003978D8"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de prenten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van boven?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DF2FFB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Is het </w:t>
            </w: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perspectief 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van</w:t>
            </w: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de prenten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gelijkvloers?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DF2FFB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Is het </w:t>
            </w: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perspectief 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van</w:t>
            </w: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de prenten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van onderaf?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Wordt de mens/mensen weergegeven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Worden dieren als mensen weergegeven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Worden dieren als dieren weergegeven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 xml:space="preserve">Taalgebruik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val="554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DF2FFB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Wordt er gebruik gemaakt van actieve werkwoorden (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bijvoorbeeld: hij doet, zij loopt, we nemen).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de taal in de tegenwoordige tijd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val="837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lastRenderedPageBreak/>
              <w:t>Correspondeert de tekst met de inhoud: als er een poesje ligt te slapen, in de tekst wordt gesproken over de poes die miauw zegt, zeg dan: en de poes wis wakker en zegt: miauw…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de tekst onderbouwend bij het beeld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Wordt er onderscheid gemaakt tussen gevoel en emoties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Lopen de zinnen prettig in lengte en inhoud qua duur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7776E2" w:rsidRPr="003978D8" w:rsidTr="00CE6336">
        <w:trPr>
          <w:trHeight w:hRule="exact" w:val="599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6E2" w:rsidRDefault="007776E2" w:rsidP="007776E2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 xml:space="preserve">Zijn de woorden in het verhaal uit te beelden/’uit te leggen’ volgens de </w:t>
            </w:r>
          </w:p>
          <w:p w:rsidR="007776E2" w:rsidRPr="007776E2" w:rsidRDefault="007776E2" w:rsidP="007776E2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viertakt-methodiek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6E2" w:rsidRPr="003978D8" w:rsidRDefault="007776E2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776E2" w:rsidRPr="003978D8" w:rsidRDefault="007776E2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776E2" w:rsidRPr="003978D8" w:rsidRDefault="007776E2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>Verhaalverloop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er een logische opbouw in het verhaal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er een begin, hoogtepunt en afronding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 xml:space="preserve">Leeftijd 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Sluit dit boek aan bij de leeftijd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Sluit dit boek aan bij de belevingswereld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b/>
                <w:color w:val="000000"/>
                <w:sz w:val="20"/>
                <w:szCs w:val="20"/>
              </w:rPr>
              <w:t>Verzorging van het boek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Is het boek in goede staat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  <w:tr w:rsidR="003978D8" w:rsidRPr="003978D8" w:rsidTr="00CE6336">
        <w:trPr>
          <w:trHeight w:hRule="exact" w:val="283"/>
        </w:trPr>
        <w:tc>
          <w:tcPr>
            <w:tcW w:w="7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78D8" w:rsidRPr="003978D8" w:rsidRDefault="003978D8" w:rsidP="00C039F3">
            <w:pPr>
              <w:spacing w:after="0" w:line="220" w:lineRule="exact"/>
              <w:ind w:left="91"/>
              <w:textAlignment w:val="baseline"/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</w:pPr>
            <w:r w:rsidRPr="003978D8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Heeft het boek een vaste plek waar het opgeborgen wordt</w:t>
            </w:r>
            <w:r w:rsidR="00DF2FFB">
              <w:rPr>
                <w:rFonts w:ascii="Lucida Sans Unicode" w:eastAsia="Tahoma" w:hAnsi="Lucida Sans Unicode" w:cs="Lucida Sans Unicode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978D8" w:rsidRPr="003978D8" w:rsidRDefault="003978D8" w:rsidP="00C039F3">
            <w:pPr>
              <w:spacing w:after="0" w:line="240" w:lineRule="auto"/>
              <w:textAlignment w:val="baseline"/>
              <w:rPr>
                <w:rFonts w:ascii="Lucida Sans Unicode" w:eastAsia="Verdana" w:hAnsi="Lucida Sans Unicode" w:cs="Lucida Sans Unicode"/>
                <w:color w:val="000000"/>
                <w:sz w:val="20"/>
                <w:szCs w:val="20"/>
              </w:rPr>
            </w:pPr>
          </w:p>
        </w:tc>
      </w:tr>
    </w:tbl>
    <w:p w:rsidR="006C021B" w:rsidRPr="003978D8" w:rsidRDefault="006C021B">
      <w:pPr>
        <w:rPr>
          <w:rFonts w:ascii="Lucida Sans Unicode" w:hAnsi="Lucida Sans Unicode" w:cs="Lucida Sans Unicode"/>
          <w:sz w:val="20"/>
          <w:szCs w:val="20"/>
        </w:rPr>
      </w:pPr>
    </w:p>
    <w:sectPr w:rsidR="006C021B" w:rsidRPr="003978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D8" w:rsidRDefault="003978D8" w:rsidP="003978D8">
      <w:pPr>
        <w:spacing w:after="0" w:line="240" w:lineRule="auto"/>
      </w:pPr>
      <w:r>
        <w:separator/>
      </w:r>
    </w:p>
  </w:endnote>
  <w:endnote w:type="continuationSeparator" w:id="0">
    <w:p w:rsidR="003978D8" w:rsidRDefault="003978D8" w:rsidP="0039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8D8" w:rsidRPr="003978D8" w:rsidRDefault="003978D8" w:rsidP="003978D8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  <w:r>
      <w:rPr>
        <w:rFonts w:ascii="Lucida Sans Unicode" w:hAnsi="Lucida Sans Unicode" w:cs="Lucida Sans Unicode"/>
        <w:sz w:val="18"/>
        <w:szCs w:val="18"/>
      </w:rPr>
      <w:tab/>
    </w:r>
    <w:r>
      <w:rPr>
        <w:rFonts w:ascii="Lucida Sans Unicode" w:hAnsi="Lucida Sans Unicode" w:cs="Lucida Sans Unicode"/>
        <w:sz w:val="18"/>
        <w:szCs w:val="18"/>
      </w:rPr>
      <w:tab/>
    </w:r>
    <w:r w:rsidRPr="003978D8">
      <w:rPr>
        <w:rFonts w:ascii="Lucida Sans Unicode" w:hAnsi="Lucida Sans Unicode" w:cs="Lucida Sans Unicode"/>
        <w:sz w:val="18"/>
        <w:szCs w:val="18"/>
      </w:rPr>
      <w:fldChar w:fldCharType="begin"/>
    </w:r>
    <w:r w:rsidRPr="003978D8">
      <w:rPr>
        <w:rFonts w:ascii="Lucida Sans Unicode" w:hAnsi="Lucida Sans Unicode" w:cs="Lucida Sans Unicode"/>
        <w:sz w:val="18"/>
        <w:szCs w:val="18"/>
      </w:rPr>
      <w:instrText>PAGE   \* MERGEFORMAT</w:instrText>
    </w:r>
    <w:r w:rsidRPr="003978D8">
      <w:rPr>
        <w:rFonts w:ascii="Lucida Sans Unicode" w:hAnsi="Lucida Sans Unicode" w:cs="Lucida Sans Unicode"/>
        <w:sz w:val="18"/>
        <w:szCs w:val="18"/>
      </w:rPr>
      <w:fldChar w:fldCharType="separate"/>
    </w:r>
    <w:r w:rsidR="00D104F2">
      <w:rPr>
        <w:rFonts w:ascii="Lucida Sans Unicode" w:hAnsi="Lucida Sans Unicode" w:cs="Lucida Sans Unicode"/>
        <w:noProof/>
        <w:sz w:val="18"/>
        <w:szCs w:val="18"/>
      </w:rPr>
      <w:t>1</w:t>
    </w:r>
    <w:r w:rsidRPr="003978D8">
      <w:rPr>
        <w:rFonts w:ascii="Lucida Sans Unicode" w:hAnsi="Lucida Sans Unicode" w:cs="Lucida Sans Unicod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D8" w:rsidRDefault="003978D8" w:rsidP="003978D8">
      <w:pPr>
        <w:spacing w:after="0" w:line="240" w:lineRule="auto"/>
      </w:pPr>
      <w:r>
        <w:separator/>
      </w:r>
    </w:p>
  </w:footnote>
  <w:footnote w:type="continuationSeparator" w:id="0">
    <w:p w:rsidR="003978D8" w:rsidRDefault="003978D8" w:rsidP="0039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8D8" w:rsidRDefault="003978D8" w:rsidP="00CE633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0329F545" wp14:editId="7BB2FE6D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D8"/>
    <w:rsid w:val="003978D8"/>
    <w:rsid w:val="006C021B"/>
    <w:rsid w:val="007776E2"/>
    <w:rsid w:val="00CE6336"/>
    <w:rsid w:val="00D104F2"/>
    <w:rsid w:val="00D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DD897"/>
  <w15:chartTrackingRefBased/>
  <w15:docId w15:val="{8D04E47F-EC79-4D75-A522-3B5FB10F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78D8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397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7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397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78D8"/>
  </w:style>
  <w:style w:type="paragraph" w:styleId="Voettekst">
    <w:name w:val="footer"/>
    <w:basedOn w:val="Standaard"/>
    <w:link w:val="VoettekstChar"/>
    <w:uiPriority w:val="99"/>
    <w:unhideWhenUsed/>
    <w:rsid w:val="00397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Carin Drenthe</cp:lastModifiedBy>
  <cp:revision>2</cp:revision>
  <dcterms:created xsi:type="dcterms:W3CDTF">2018-06-21T08:02:00Z</dcterms:created>
  <dcterms:modified xsi:type="dcterms:W3CDTF">2018-06-21T09:13:00Z</dcterms:modified>
</cp:coreProperties>
</file>